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7C31D" w14:textId="6C7C31DE" w:rsidR="00403340" w:rsidRPr="009417A3" w:rsidRDefault="00403340" w:rsidP="009417A3">
      <w:pPr>
        <w:pStyle w:val="Heading1"/>
      </w:pPr>
      <w:r w:rsidRPr="009417A3">
        <w:t>Internal Report Writing Guidelines</w:t>
      </w:r>
    </w:p>
    <w:p w14:paraId="0E74F346" w14:textId="77777777" w:rsidR="00403340" w:rsidRPr="00885F04" w:rsidRDefault="00403340" w:rsidP="00403340">
      <w:pPr>
        <w:spacing w:after="0"/>
        <w:rPr>
          <w:rFonts w:ascii="Helvetica" w:hAnsi="Helvetica" w:cs="Times New Roman"/>
          <w:color w:val="002060"/>
          <w:sz w:val="20"/>
          <w:szCs w:val="20"/>
        </w:rPr>
      </w:pPr>
    </w:p>
    <w:p w14:paraId="37A57FB3" w14:textId="336EF50F" w:rsidR="00403340" w:rsidRPr="00666076" w:rsidRDefault="00403340" w:rsidP="00885F04">
      <w:pPr>
        <w:pStyle w:val="Heading4"/>
        <w:spacing w:line="240" w:lineRule="auto"/>
      </w:pPr>
      <w:r>
        <w:t>F</w:t>
      </w:r>
      <w:r w:rsidR="00B235D9">
        <w:t>ormatting</w:t>
      </w:r>
    </w:p>
    <w:p w14:paraId="6320C380" w14:textId="77777777" w:rsidR="00403340" w:rsidRDefault="00403340" w:rsidP="00885F04">
      <w:pPr>
        <w:spacing w:before="120" w:after="0" w:line="240" w:lineRule="auto"/>
        <w:contextualSpacing/>
        <w:rPr>
          <w:rFonts w:cs="Times New Roman"/>
        </w:rPr>
      </w:pPr>
      <w:r>
        <w:rPr>
          <w:rFonts w:cs="Times New Roman"/>
        </w:rPr>
        <w:t xml:space="preserve">Please use the formatted Word document template when writing the report. Styles have been added to the template as follows: </w:t>
      </w:r>
    </w:p>
    <w:p w14:paraId="7AF8FEA8" w14:textId="77777777" w:rsidR="00403340" w:rsidRPr="008363C4" w:rsidRDefault="00403340" w:rsidP="00885F04">
      <w:pPr>
        <w:pStyle w:val="ListParagraph"/>
        <w:numPr>
          <w:ilvl w:val="0"/>
          <w:numId w:val="1"/>
        </w:numPr>
        <w:spacing w:after="100" w:afterAutospacing="1" w:line="240" w:lineRule="auto"/>
      </w:pPr>
      <w:r>
        <w:rPr>
          <w:rFonts w:cs="Times New Roman"/>
        </w:rPr>
        <w:t>A</w:t>
      </w:r>
      <w:r w:rsidRPr="008363C4">
        <w:rPr>
          <w:rFonts w:cs="Times New Roman"/>
        </w:rPr>
        <w:t>SUR Section Heading (</w:t>
      </w:r>
      <w:r>
        <w:rPr>
          <w:rFonts w:cs="Times New Roman"/>
        </w:rPr>
        <w:t>Arial</w:t>
      </w:r>
      <w:r w:rsidRPr="008363C4">
        <w:rPr>
          <w:rFonts w:cs="Times New Roman"/>
        </w:rPr>
        <w:t xml:space="preserve"> 16-pt) </w:t>
      </w:r>
      <w:r>
        <w:rPr>
          <w:rFonts w:cs="Times New Roman"/>
        </w:rPr>
        <w:t>for the major sections</w:t>
      </w:r>
    </w:p>
    <w:p w14:paraId="3D4E6838" w14:textId="77777777" w:rsidR="00403340" w:rsidRPr="008363C4" w:rsidRDefault="00403340" w:rsidP="00885F04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</w:pPr>
      <w:r>
        <w:rPr>
          <w:rFonts w:cs="Times New Roman"/>
        </w:rPr>
        <w:t>A</w:t>
      </w:r>
      <w:r w:rsidRPr="008363C4">
        <w:rPr>
          <w:rFonts w:cs="Times New Roman"/>
        </w:rPr>
        <w:t>SUR Subheading (</w:t>
      </w:r>
      <w:r>
        <w:rPr>
          <w:rFonts w:cs="Times New Roman"/>
        </w:rPr>
        <w:t>Arial</w:t>
      </w:r>
      <w:r w:rsidRPr="008363C4">
        <w:rPr>
          <w:rFonts w:cs="Times New Roman"/>
        </w:rPr>
        <w:t xml:space="preserve"> 12-pt) for the sub-headings</w:t>
      </w:r>
      <w:r>
        <w:rPr>
          <w:rFonts w:cs="Times New Roman"/>
        </w:rPr>
        <w:t xml:space="preserve"> </w:t>
      </w:r>
    </w:p>
    <w:p w14:paraId="0401097C" w14:textId="77777777" w:rsidR="00403340" w:rsidRPr="008363C4" w:rsidRDefault="00403340" w:rsidP="00885F04">
      <w:pPr>
        <w:pStyle w:val="ListParagraph"/>
        <w:numPr>
          <w:ilvl w:val="0"/>
          <w:numId w:val="1"/>
        </w:numPr>
        <w:spacing w:before="100" w:beforeAutospacing="1" w:after="100" w:afterAutospacing="1" w:line="240" w:lineRule="auto"/>
      </w:pPr>
      <w:r>
        <w:rPr>
          <w:rFonts w:cs="Times New Roman"/>
        </w:rPr>
        <w:t xml:space="preserve">ASUR Body </w:t>
      </w:r>
      <w:r w:rsidRPr="008363C4">
        <w:rPr>
          <w:rFonts w:cs="Times New Roman"/>
        </w:rPr>
        <w:t>(Garamond 12-pt)</w:t>
      </w:r>
      <w:r>
        <w:rPr>
          <w:rFonts w:cs="Times New Roman"/>
        </w:rPr>
        <w:t xml:space="preserve"> for </w:t>
      </w:r>
      <w:r w:rsidRPr="008363C4">
        <w:rPr>
          <w:rFonts w:cs="Times New Roman"/>
        </w:rPr>
        <w:t xml:space="preserve">the </w:t>
      </w:r>
      <w:r>
        <w:rPr>
          <w:rFonts w:cs="Times New Roman"/>
        </w:rPr>
        <w:t xml:space="preserve">body of the </w:t>
      </w:r>
      <w:r w:rsidRPr="008363C4">
        <w:rPr>
          <w:rFonts w:cs="Times New Roman"/>
        </w:rPr>
        <w:t>rep</w:t>
      </w:r>
      <w:r>
        <w:rPr>
          <w:rFonts w:cs="Times New Roman"/>
        </w:rPr>
        <w:t>ort</w:t>
      </w:r>
    </w:p>
    <w:p w14:paraId="36D5850E" w14:textId="77777777" w:rsidR="00403340" w:rsidRPr="00C63891" w:rsidRDefault="00403340" w:rsidP="00885F04">
      <w:pPr>
        <w:pStyle w:val="ListParagraph"/>
        <w:numPr>
          <w:ilvl w:val="0"/>
          <w:numId w:val="1"/>
        </w:numPr>
        <w:spacing w:before="100" w:beforeAutospacing="1" w:after="0" w:line="240" w:lineRule="auto"/>
      </w:pPr>
      <w:r>
        <w:rPr>
          <w:rFonts w:cs="Times New Roman"/>
        </w:rPr>
        <w:t>Title (Garamond 36, 20, and 12-pt) for the title page</w:t>
      </w:r>
    </w:p>
    <w:p w14:paraId="385E4DF7" w14:textId="02F8ADB0" w:rsidR="00403340" w:rsidRPr="00C63891" w:rsidRDefault="00403340" w:rsidP="00885F04">
      <w:pPr>
        <w:spacing w:line="240" w:lineRule="auto"/>
        <w:rPr>
          <w:highlight w:val="yellow"/>
        </w:rPr>
      </w:pPr>
      <w:r>
        <w:rPr>
          <w:rFonts w:cs="Times New Roman"/>
        </w:rPr>
        <w:t>Use any</w:t>
      </w:r>
      <w:r w:rsidRPr="00C63891">
        <w:rPr>
          <w:rFonts w:cs="Times New Roman"/>
        </w:rPr>
        <w:t xml:space="preserve"> additional subheadings </w:t>
      </w:r>
      <w:r>
        <w:rPr>
          <w:rFonts w:cs="Times New Roman"/>
        </w:rPr>
        <w:t xml:space="preserve">as </w:t>
      </w:r>
      <w:r w:rsidR="00AC19D6" w:rsidRPr="00C63891">
        <w:rPr>
          <w:rFonts w:cs="Times New Roman"/>
        </w:rPr>
        <w:t>needed but</w:t>
      </w:r>
      <w:r w:rsidRPr="00C63891">
        <w:rPr>
          <w:rFonts w:cs="Times New Roman"/>
        </w:rPr>
        <w:t xml:space="preserve"> use the </w:t>
      </w:r>
      <w:r>
        <w:rPr>
          <w:rFonts w:cs="Times New Roman"/>
        </w:rPr>
        <w:t>template</w:t>
      </w:r>
      <w:r w:rsidRPr="00C63891">
        <w:rPr>
          <w:rFonts w:cs="Times New Roman"/>
        </w:rPr>
        <w:t xml:space="preserve"> styles </w:t>
      </w:r>
      <w:r w:rsidR="000757D4">
        <w:rPr>
          <w:rFonts w:cs="Times New Roman"/>
        </w:rPr>
        <w:t>to update the table of contents appropriately</w:t>
      </w:r>
      <w:r w:rsidRPr="00C63891">
        <w:rPr>
          <w:rFonts w:cs="Times New Roman"/>
        </w:rPr>
        <w:t xml:space="preserve">. </w:t>
      </w:r>
      <w:r>
        <w:rPr>
          <w:rFonts w:cs="Times New Roman"/>
        </w:rPr>
        <w:t>Adjust the</w:t>
      </w:r>
      <w:r w:rsidRPr="00C63891">
        <w:rPr>
          <w:rFonts w:cs="Times New Roman"/>
        </w:rPr>
        <w:t xml:space="preserve"> number of bulleted strengths and</w:t>
      </w:r>
      <w:r w:rsidR="000757D4">
        <w:rPr>
          <w:rFonts w:cs="Times New Roman"/>
        </w:rPr>
        <w:t xml:space="preserve"> recommendations or</w:t>
      </w:r>
      <w:r w:rsidRPr="00C63891">
        <w:rPr>
          <w:rFonts w:cs="Times New Roman"/>
        </w:rPr>
        <w:t xml:space="preserve"> </w:t>
      </w:r>
      <w:r w:rsidR="000757D4">
        <w:rPr>
          <w:rFonts w:cs="Times New Roman"/>
        </w:rPr>
        <w:t>concerns</w:t>
      </w:r>
      <w:r w:rsidRPr="00C63891">
        <w:rPr>
          <w:rFonts w:cs="Times New Roman"/>
        </w:rPr>
        <w:t xml:space="preserve"> in the template </w:t>
      </w:r>
      <w:r w:rsidR="000757D4">
        <w:rPr>
          <w:rFonts w:cs="Times New Roman"/>
        </w:rPr>
        <w:t>as</w:t>
      </w:r>
      <w:r>
        <w:rPr>
          <w:rFonts w:cs="Times New Roman"/>
        </w:rPr>
        <w:t xml:space="preserve"> needed</w:t>
      </w:r>
      <w:r w:rsidRPr="00C63891">
        <w:rPr>
          <w:rFonts w:cs="Times New Roman"/>
        </w:rPr>
        <w:t>. Before submission, remove the writing prompts</w:t>
      </w:r>
      <w:r>
        <w:rPr>
          <w:rFonts w:cs="Times New Roman"/>
        </w:rPr>
        <w:t xml:space="preserve"> and</w:t>
      </w:r>
      <w:r w:rsidRPr="00C63891">
        <w:rPr>
          <w:rFonts w:cs="Times New Roman"/>
        </w:rPr>
        <w:t xml:space="preserve"> highlights. </w:t>
      </w:r>
    </w:p>
    <w:p w14:paraId="675EB266" w14:textId="65982CA8" w:rsidR="00403340" w:rsidRPr="00666076" w:rsidRDefault="00172437" w:rsidP="00403340">
      <w:pPr>
        <w:pStyle w:val="Heading4"/>
      </w:pPr>
      <w:r>
        <w:t>Content</w:t>
      </w:r>
    </w:p>
    <w:p w14:paraId="6CCE3D58" w14:textId="6FFF730D" w:rsidR="00811D10" w:rsidRPr="00811D10" w:rsidRDefault="00172437" w:rsidP="00885F04">
      <w:pPr>
        <w:pStyle w:val="pf0"/>
        <w:spacing w:before="120" w:beforeAutospacing="0" w:after="200" w:afterAutospacing="0"/>
        <w:rPr>
          <w:rFonts w:ascii="Garamond" w:hAnsi="Garamond"/>
        </w:rPr>
      </w:pPr>
      <w:r w:rsidRPr="00172437">
        <w:rPr>
          <w:rStyle w:val="cf01"/>
          <w:rFonts w:ascii="Garamond" w:hAnsi="Garamond"/>
          <w:sz w:val="24"/>
          <w:szCs w:val="24"/>
        </w:rPr>
        <w:t xml:space="preserve">The main body of the report consists of evidence </w:t>
      </w:r>
      <w:r w:rsidR="00B53225">
        <w:rPr>
          <w:rStyle w:val="cf01"/>
          <w:rFonts w:ascii="Garamond" w:hAnsi="Garamond"/>
          <w:sz w:val="24"/>
          <w:szCs w:val="24"/>
        </w:rPr>
        <w:t xml:space="preserve">(either your own or </w:t>
      </w:r>
      <w:r w:rsidR="00030077">
        <w:rPr>
          <w:rStyle w:val="cf01"/>
          <w:rFonts w:ascii="Garamond" w:hAnsi="Garamond"/>
          <w:sz w:val="24"/>
          <w:szCs w:val="24"/>
        </w:rPr>
        <w:t>from the</w:t>
      </w:r>
      <w:r w:rsidR="00B53225">
        <w:rPr>
          <w:rStyle w:val="cf01"/>
          <w:rFonts w:ascii="Garamond" w:hAnsi="Garamond"/>
          <w:sz w:val="24"/>
          <w:szCs w:val="24"/>
        </w:rPr>
        <w:t xml:space="preserve"> external reviewers) </w:t>
      </w:r>
      <w:r w:rsidRPr="00172437">
        <w:rPr>
          <w:rStyle w:val="cf01"/>
          <w:rFonts w:ascii="Garamond" w:hAnsi="Garamond"/>
          <w:sz w:val="24"/>
          <w:szCs w:val="24"/>
        </w:rPr>
        <w:t xml:space="preserve">that supports a strength/commendation, concern, or recommendation. Avoid trying to provide a comprehensive overview </w:t>
      </w:r>
      <w:r w:rsidR="00030077">
        <w:rPr>
          <w:rStyle w:val="cf01"/>
          <w:rFonts w:ascii="Garamond" w:hAnsi="Garamond"/>
          <w:sz w:val="24"/>
          <w:szCs w:val="24"/>
        </w:rPr>
        <w:t xml:space="preserve">of </w:t>
      </w:r>
      <w:r w:rsidRPr="00172437">
        <w:rPr>
          <w:rStyle w:val="cf01"/>
          <w:rFonts w:ascii="Garamond" w:hAnsi="Garamond"/>
          <w:sz w:val="24"/>
          <w:szCs w:val="24"/>
        </w:rPr>
        <w:t>what was heard during the on-site visit.</w:t>
      </w:r>
      <w:r>
        <w:rPr>
          <w:rStyle w:val="cf01"/>
          <w:rFonts w:ascii="Garamond" w:hAnsi="Garamond"/>
          <w:sz w:val="24"/>
          <w:szCs w:val="24"/>
        </w:rPr>
        <w:t xml:space="preserve"> In addition, </w:t>
      </w:r>
      <w:r w:rsidRPr="00172437">
        <w:rPr>
          <w:rStyle w:val="cf01"/>
          <w:rFonts w:ascii="Garamond" w:hAnsi="Garamond"/>
          <w:sz w:val="24"/>
          <w:szCs w:val="24"/>
        </w:rPr>
        <w:t>b</w:t>
      </w:r>
      <w:r w:rsidR="00403340" w:rsidRPr="00172437">
        <w:rPr>
          <w:rFonts w:ascii="Garamond" w:hAnsi="Garamond"/>
        </w:rPr>
        <w:t xml:space="preserve">alance </w:t>
      </w:r>
      <w:r w:rsidR="00030077">
        <w:rPr>
          <w:rFonts w:ascii="Garamond" w:hAnsi="Garamond"/>
        </w:rPr>
        <w:t>the content of</w:t>
      </w:r>
      <w:r w:rsidR="00403340" w:rsidRPr="00172437">
        <w:rPr>
          <w:rFonts w:ascii="Garamond" w:hAnsi="Garamond"/>
        </w:rPr>
        <w:t xml:space="preserve"> your report with what is already in the unit’s self-study. Your final report will be bundled with the unit’s self-study and external report</w:t>
      </w:r>
      <w:r w:rsidR="00AC19D6">
        <w:rPr>
          <w:rFonts w:ascii="Garamond" w:hAnsi="Garamond"/>
        </w:rPr>
        <w:t>; t</w:t>
      </w:r>
      <w:r w:rsidR="00403340" w:rsidRPr="00172437">
        <w:rPr>
          <w:rFonts w:ascii="Garamond" w:hAnsi="Garamond"/>
        </w:rPr>
        <w:t xml:space="preserve">herefore, restating much of what is already in the self-study report is unnecessary. If you must include important contextual information from the self-study, </w:t>
      </w:r>
      <w:r w:rsidRPr="00172437">
        <w:rPr>
          <w:rFonts w:ascii="Garamond" w:hAnsi="Garamond"/>
        </w:rPr>
        <w:t>it should be to support a commendation, concern</w:t>
      </w:r>
      <w:r w:rsidR="00811D10">
        <w:rPr>
          <w:rFonts w:ascii="Garamond" w:hAnsi="Garamond"/>
        </w:rPr>
        <w:t>,</w:t>
      </w:r>
      <w:r w:rsidRPr="00172437">
        <w:rPr>
          <w:rFonts w:ascii="Garamond" w:hAnsi="Garamond"/>
        </w:rPr>
        <w:t xml:space="preserve"> or recommendation in the report</w:t>
      </w:r>
      <w:r w:rsidR="00403340" w:rsidRPr="00172437">
        <w:rPr>
          <w:rFonts w:ascii="Garamond" w:hAnsi="Garamond"/>
        </w:rPr>
        <w:t>.</w:t>
      </w:r>
    </w:p>
    <w:p w14:paraId="58596D72" w14:textId="424006A8" w:rsidR="00811D10" w:rsidRDefault="00811D10" w:rsidP="00811D10">
      <w:pPr>
        <w:pStyle w:val="Heading4"/>
      </w:pPr>
      <w:r w:rsidRPr="00666076">
        <w:t>C</w:t>
      </w:r>
      <w:r>
        <w:t>onfidentiality</w:t>
      </w:r>
    </w:p>
    <w:p w14:paraId="79C88F4B" w14:textId="77777777" w:rsidR="00811D10" w:rsidRPr="00941D7F" w:rsidRDefault="00811D10" w:rsidP="00885F04">
      <w:pPr>
        <w:spacing w:before="120" w:line="240" w:lineRule="auto"/>
        <w:rPr>
          <w:rFonts w:cs="Times New Roman"/>
        </w:rPr>
      </w:pPr>
      <w:r>
        <w:rPr>
          <w:rFonts w:cs="Times New Roman"/>
        </w:rPr>
        <w:t>Maintain participant confidentiality throughout the report. D</w:t>
      </w:r>
      <w:r w:rsidRPr="00941D7F">
        <w:rPr>
          <w:rFonts w:cs="Times New Roman"/>
        </w:rPr>
        <w:t xml:space="preserve">o not </w:t>
      </w:r>
      <w:r>
        <w:rPr>
          <w:rFonts w:cs="Times New Roman"/>
        </w:rPr>
        <w:t xml:space="preserve">directly </w:t>
      </w:r>
      <w:r w:rsidRPr="00941D7F">
        <w:rPr>
          <w:rFonts w:cs="Times New Roman"/>
        </w:rPr>
        <w:t>quote individuals</w:t>
      </w:r>
      <w:r>
        <w:rPr>
          <w:rFonts w:cs="Times New Roman"/>
        </w:rPr>
        <w:t xml:space="preserve">. </w:t>
      </w:r>
      <w:r w:rsidRPr="00941D7F">
        <w:rPr>
          <w:rFonts w:cs="Times New Roman"/>
        </w:rPr>
        <w:t xml:space="preserve">Instead, </w:t>
      </w:r>
      <w:r>
        <w:rPr>
          <w:rFonts w:cs="Times New Roman"/>
        </w:rPr>
        <w:t>note general</w:t>
      </w:r>
      <w:r w:rsidRPr="00941D7F">
        <w:rPr>
          <w:rFonts w:cs="Times New Roman"/>
        </w:rPr>
        <w:t xml:space="preserve"> issue</w:t>
      </w:r>
      <w:r>
        <w:rPr>
          <w:rFonts w:cs="Times New Roman"/>
        </w:rPr>
        <w:t>s</w:t>
      </w:r>
      <w:r w:rsidRPr="00941D7F">
        <w:rPr>
          <w:rFonts w:cs="Times New Roman"/>
        </w:rPr>
        <w:t xml:space="preserve"> or concern</w:t>
      </w:r>
      <w:r>
        <w:rPr>
          <w:rFonts w:cs="Times New Roman"/>
        </w:rPr>
        <w:t>s</w:t>
      </w:r>
      <w:r w:rsidRPr="00941D7F">
        <w:rPr>
          <w:rFonts w:cs="Times New Roman"/>
        </w:rPr>
        <w:t xml:space="preserve"> about a particular topic.</w:t>
      </w:r>
    </w:p>
    <w:p w14:paraId="041FE8E2" w14:textId="16861B58" w:rsidR="00403340" w:rsidRPr="00666076" w:rsidRDefault="00403340" w:rsidP="00403340">
      <w:pPr>
        <w:pStyle w:val="Heading4"/>
      </w:pPr>
      <w:r w:rsidRPr="00666076">
        <w:t>T</w:t>
      </w:r>
      <w:r w:rsidR="00B235D9">
        <w:t>one</w:t>
      </w:r>
      <w:r w:rsidR="00030077">
        <w:t xml:space="preserve"> and Accuracy</w:t>
      </w:r>
    </w:p>
    <w:p w14:paraId="5735CF16" w14:textId="6AE5A303" w:rsidR="00403340" w:rsidRPr="00941D7F" w:rsidRDefault="00403340" w:rsidP="00885F04">
      <w:pPr>
        <w:spacing w:before="120" w:line="240" w:lineRule="auto"/>
        <w:rPr>
          <w:rFonts w:cs="Times New Roman"/>
        </w:rPr>
      </w:pPr>
      <w:r w:rsidRPr="00941D7F">
        <w:rPr>
          <w:rFonts w:cs="Times New Roman"/>
        </w:rPr>
        <w:t>Th</w:t>
      </w:r>
      <w:r>
        <w:rPr>
          <w:rFonts w:cs="Times New Roman"/>
        </w:rPr>
        <w:t>e</w:t>
      </w:r>
      <w:r w:rsidRPr="00941D7F">
        <w:rPr>
          <w:rFonts w:cs="Times New Roman"/>
        </w:rPr>
        <w:t xml:space="preserve"> </w:t>
      </w:r>
      <w:r w:rsidR="000757D4">
        <w:rPr>
          <w:rFonts w:cs="Times New Roman"/>
        </w:rPr>
        <w:t>report’s tone</w:t>
      </w:r>
      <w:r>
        <w:rPr>
          <w:rFonts w:cs="Times New Roman"/>
        </w:rPr>
        <w:t xml:space="preserve"> should be </w:t>
      </w:r>
      <w:r w:rsidRPr="00941D7F">
        <w:rPr>
          <w:rFonts w:cs="Times New Roman"/>
        </w:rPr>
        <w:t xml:space="preserve">professional </w:t>
      </w:r>
      <w:r>
        <w:rPr>
          <w:rFonts w:cs="Times New Roman"/>
        </w:rPr>
        <w:t>w</w:t>
      </w:r>
      <w:r w:rsidRPr="00941D7F">
        <w:rPr>
          <w:rFonts w:cs="Times New Roman"/>
        </w:rPr>
        <w:t xml:space="preserve">ithout </w:t>
      </w:r>
      <w:r>
        <w:rPr>
          <w:rFonts w:cs="Times New Roman"/>
        </w:rPr>
        <w:t xml:space="preserve">being </w:t>
      </w:r>
      <w:r w:rsidRPr="00941D7F">
        <w:rPr>
          <w:rFonts w:cs="Times New Roman"/>
        </w:rPr>
        <w:t>critical or demeaning</w:t>
      </w:r>
      <w:r>
        <w:rPr>
          <w:rFonts w:cs="Times New Roman"/>
        </w:rPr>
        <w:t xml:space="preserve">. The report </w:t>
      </w:r>
      <w:r w:rsidR="00030077">
        <w:rPr>
          <w:rFonts w:cs="Times New Roman"/>
        </w:rPr>
        <w:t>should convey what is</w:t>
      </w:r>
      <w:r w:rsidRPr="00941D7F">
        <w:rPr>
          <w:rFonts w:cs="Times New Roman"/>
        </w:rPr>
        <w:t xml:space="preserve"> </w:t>
      </w:r>
      <w:r>
        <w:rPr>
          <w:rFonts w:cs="Times New Roman"/>
        </w:rPr>
        <w:t>most help</w:t>
      </w:r>
      <w:r w:rsidRPr="00941D7F">
        <w:rPr>
          <w:rFonts w:cs="Times New Roman"/>
        </w:rPr>
        <w:t>ful</w:t>
      </w:r>
      <w:r w:rsidR="00030077">
        <w:rPr>
          <w:rFonts w:cs="Times New Roman"/>
        </w:rPr>
        <w:t xml:space="preserve"> for the unit to </w:t>
      </w:r>
      <w:r w:rsidR="00067BF4">
        <w:rPr>
          <w:rFonts w:cs="Times New Roman"/>
        </w:rPr>
        <w:t xml:space="preserve">engage in strategic thinking about where </w:t>
      </w:r>
      <w:r w:rsidR="00030077">
        <w:rPr>
          <w:rFonts w:cs="Times New Roman"/>
        </w:rPr>
        <w:t>it</w:t>
      </w:r>
      <w:r w:rsidR="00067BF4">
        <w:rPr>
          <w:rFonts w:cs="Times New Roman"/>
        </w:rPr>
        <w:t xml:space="preserve"> can be in 3</w:t>
      </w:r>
      <w:r w:rsidR="00030077">
        <w:rPr>
          <w:rFonts w:ascii="Cambria" w:hAnsi="Cambria" w:cs="Times New Roman"/>
        </w:rPr>
        <w:t>–</w:t>
      </w:r>
      <w:r w:rsidR="00067BF4">
        <w:rPr>
          <w:rFonts w:cs="Times New Roman"/>
        </w:rPr>
        <w:t>5 years</w:t>
      </w:r>
      <w:r w:rsidR="00030077">
        <w:rPr>
          <w:rFonts w:cs="Times New Roman"/>
        </w:rPr>
        <w:t>. Use</w:t>
      </w:r>
      <w:r>
        <w:rPr>
          <w:rFonts w:cs="Times New Roman"/>
        </w:rPr>
        <w:t xml:space="preserve"> careful, thoughtful language that best reflects the information gathered during interviews.</w:t>
      </w:r>
      <w:r w:rsidR="00067BF4">
        <w:rPr>
          <w:rFonts w:cs="Times New Roman"/>
        </w:rPr>
        <w:t xml:space="preserve"> </w:t>
      </w:r>
      <w:r w:rsidR="00AC19D6">
        <w:rPr>
          <w:rFonts w:cs="Times New Roman"/>
        </w:rPr>
        <w:t>Carefully e</w:t>
      </w:r>
      <w:r w:rsidR="00030077">
        <w:rPr>
          <w:rFonts w:cs="Times New Roman"/>
        </w:rPr>
        <w:t>dit the final report for factual and grammatical accuracy.</w:t>
      </w:r>
    </w:p>
    <w:p w14:paraId="4656668B" w14:textId="73E2F339" w:rsidR="00403340" w:rsidRPr="00666076" w:rsidRDefault="00B235D9" w:rsidP="00403340">
      <w:pPr>
        <w:pStyle w:val="Heading4"/>
      </w:pPr>
      <w:r>
        <w:t>Length</w:t>
      </w:r>
    </w:p>
    <w:p w14:paraId="7BA8BD61" w14:textId="62ABFD61" w:rsidR="00403340" w:rsidRPr="00941D7F" w:rsidRDefault="00403340" w:rsidP="00885F04">
      <w:pPr>
        <w:spacing w:before="120" w:line="240" w:lineRule="auto"/>
        <w:rPr>
          <w:rFonts w:cs="Times New Roman"/>
        </w:rPr>
      </w:pPr>
      <w:r>
        <w:rPr>
          <w:rFonts w:cs="Times New Roman"/>
        </w:rPr>
        <w:t>C</w:t>
      </w:r>
      <w:r w:rsidRPr="00941D7F">
        <w:rPr>
          <w:rFonts w:cs="Times New Roman"/>
        </w:rPr>
        <w:t xml:space="preserve">reate a report that is as brief as possible while saying what </w:t>
      </w:r>
      <w:r>
        <w:rPr>
          <w:rFonts w:cs="Times New Roman"/>
        </w:rPr>
        <w:t>is necessary</w:t>
      </w:r>
      <w:r w:rsidRPr="00941D7F">
        <w:rPr>
          <w:rFonts w:cs="Times New Roman"/>
        </w:rPr>
        <w:t>.</w:t>
      </w:r>
      <w:r>
        <w:rPr>
          <w:rFonts w:cs="Times New Roman"/>
        </w:rPr>
        <w:t xml:space="preserve"> The recommended length of the main body of the report is </w:t>
      </w:r>
      <w:r w:rsidR="00172437">
        <w:rPr>
          <w:rFonts w:cs="Times New Roman"/>
        </w:rPr>
        <w:t>9</w:t>
      </w:r>
      <w:r>
        <w:rPr>
          <w:rFonts w:ascii="Cambria" w:hAnsi="Cambria" w:cs="Times New Roman"/>
        </w:rPr>
        <w:t>–</w:t>
      </w:r>
      <w:r>
        <w:rPr>
          <w:rFonts w:cs="Times New Roman"/>
        </w:rPr>
        <w:t>1</w:t>
      </w:r>
      <w:r w:rsidR="00172437">
        <w:rPr>
          <w:rFonts w:cs="Times New Roman"/>
        </w:rPr>
        <w:t>0</w:t>
      </w:r>
      <w:r>
        <w:rPr>
          <w:rFonts w:cs="Times New Roman"/>
        </w:rPr>
        <w:t xml:space="preserve"> pages.</w:t>
      </w:r>
    </w:p>
    <w:p w14:paraId="13763F1B" w14:textId="3BC944DC" w:rsidR="00403340" w:rsidRPr="00666076" w:rsidRDefault="00B235D9" w:rsidP="00403340">
      <w:pPr>
        <w:pStyle w:val="Heading4"/>
      </w:pPr>
      <w:r>
        <w:t>Voice</w:t>
      </w:r>
    </w:p>
    <w:p w14:paraId="3A5FB4DE" w14:textId="5404D7FE" w:rsidR="00403340" w:rsidRDefault="00403340" w:rsidP="00885F04">
      <w:pPr>
        <w:spacing w:before="120" w:line="240" w:lineRule="auto"/>
        <w:rPr>
          <w:rFonts w:cs="Times New Roman"/>
        </w:rPr>
      </w:pPr>
      <w:r>
        <w:rPr>
          <w:rFonts w:cs="Times New Roman"/>
        </w:rPr>
        <w:t>Even though</w:t>
      </w:r>
      <w:r w:rsidRPr="00941D7F">
        <w:rPr>
          <w:rFonts w:cs="Times New Roman"/>
        </w:rPr>
        <w:t xml:space="preserve"> various authors </w:t>
      </w:r>
      <w:r>
        <w:rPr>
          <w:rFonts w:cs="Times New Roman"/>
        </w:rPr>
        <w:t>have</w:t>
      </w:r>
      <w:r w:rsidRPr="00941D7F">
        <w:rPr>
          <w:rFonts w:cs="Times New Roman"/>
        </w:rPr>
        <w:t xml:space="preserve"> be</w:t>
      </w:r>
      <w:r>
        <w:rPr>
          <w:rFonts w:cs="Times New Roman"/>
        </w:rPr>
        <w:t>en</w:t>
      </w:r>
      <w:r w:rsidRPr="00941D7F">
        <w:rPr>
          <w:rFonts w:cs="Times New Roman"/>
        </w:rPr>
        <w:t xml:space="preserve"> involved</w:t>
      </w:r>
      <w:r>
        <w:rPr>
          <w:rFonts w:cs="Times New Roman"/>
        </w:rPr>
        <w:t xml:space="preserve">, team leads take primary responsibility for integrating and unifying the report sections. </w:t>
      </w:r>
    </w:p>
    <w:p w14:paraId="04AA7C1F" w14:textId="71B39AE9" w:rsidR="00403340" w:rsidRPr="00666076" w:rsidRDefault="00403340" w:rsidP="00403340">
      <w:pPr>
        <w:pStyle w:val="Heading4"/>
      </w:pPr>
      <w:r>
        <w:t>I</w:t>
      </w:r>
      <w:r w:rsidR="00B235D9">
        <w:t>mages</w:t>
      </w:r>
    </w:p>
    <w:p w14:paraId="4C96A88A" w14:textId="4ACC87CE" w:rsidR="005431B6" w:rsidRPr="00500036" w:rsidRDefault="00403340" w:rsidP="00885F04">
      <w:pPr>
        <w:spacing w:before="120" w:line="240" w:lineRule="auto"/>
        <w:rPr>
          <w:rFonts w:cs="Times New Roman"/>
          <w:szCs w:val="24"/>
        </w:rPr>
      </w:pPr>
      <w:r w:rsidRPr="00500036">
        <w:rPr>
          <w:rFonts w:cs="Times New Roman"/>
          <w:szCs w:val="24"/>
        </w:rPr>
        <w:t xml:space="preserve">You may include </w:t>
      </w:r>
      <w:r>
        <w:rPr>
          <w:rFonts w:cs="Times New Roman"/>
          <w:szCs w:val="24"/>
        </w:rPr>
        <w:t>photographs in the report</w:t>
      </w:r>
      <w:r w:rsidRPr="00500036">
        <w:rPr>
          <w:rFonts w:cs="Times New Roman"/>
          <w:szCs w:val="24"/>
        </w:rPr>
        <w:t xml:space="preserve"> but use them sparingly</w:t>
      </w:r>
      <w:r>
        <w:rPr>
          <w:rFonts w:cs="Times New Roman"/>
          <w:szCs w:val="24"/>
        </w:rPr>
        <w:t xml:space="preserve">. </w:t>
      </w:r>
      <w:r w:rsidRPr="00500036">
        <w:rPr>
          <w:rFonts w:cs="Times New Roman"/>
          <w:szCs w:val="24"/>
        </w:rPr>
        <w:t xml:space="preserve">Pictures may be </w:t>
      </w:r>
      <w:r>
        <w:rPr>
          <w:rFonts w:cs="Times New Roman"/>
          <w:szCs w:val="24"/>
        </w:rPr>
        <w:t>particularly beneficia</w:t>
      </w:r>
      <w:r w:rsidRPr="00500036">
        <w:rPr>
          <w:rFonts w:cs="Times New Roman"/>
          <w:szCs w:val="24"/>
        </w:rPr>
        <w:t xml:space="preserve">l if they show </w:t>
      </w:r>
      <w:r>
        <w:rPr>
          <w:rFonts w:cs="Times New Roman"/>
          <w:szCs w:val="24"/>
        </w:rPr>
        <w:t>a space, facility, or resource issue.</w:t>
      </w:r>
    </w:p>
    <w:sectPr w:rsidR="005431B6" w:rsidRPr="0050003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163732" w14:textId="77777777" w:rsidR="00F96954" w:rsidRDefault="00F96954" w:rsidP="00030077">
      <w:pPr>
        <w:spacing w:after="0" w:line="240" w:lineRule="auto"/>
      </w:pPr>
      <w:r>
        <w:separator/>
      </w:r>
    </w:p>
  </w:endnote>
  <w:endnote w:type="continuationSeparator" w:id="0">
    <w:p w14:paraId="6E0EFBBE" w14:textId="77777777" w:rsidR="00F96954" w:rsidRDefault="00F96954" w:rsidP="00030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16E19" w14:textId="77777777" w:rsidR="00030077" w:rsidRDefault="000300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B6A43E" w14:textId="6EC91597" w:rsidR="00030077" w:rsidRPr="00030077" w:rsidRDefault="00030077" w:rsidP="00030077">
    <w:pPr>
      <w:rPr>
        <w:sz w:val="20"/>
        <w:szCs w:val="18"/>
      </w:rPr>
    </w:pPr>
    <w:r w:rsidRPr="00030077">
      <w:rPr>
        <w:sz w:val="20"/>
        <w:szCs w:val="18"/>
      </w:rPr>
      <w:t xml:space="preserve">If you have additional questions about writing the internal report, please contact the ASUR Director at 801-422-6002 or </w:t>
    </w:r>
    <w:hyperlink r:id="rId1" w:history="1">
      <w:r w:rsidRPr="00030077">
        <w:rPr>
          <w:rStyle w:val="Hyperlink"/>
          <w:sz w:val="20"/>
          <w:szCs w:val="18"/>
        </w:rPr>
        <w:t>sara_moulton@byu.edu</w:t>
      </w:r>
    </w:hyperlink>
    <w:r w:rsidRPr="00030077">
      <w:rPr>
        <w:sz w:val="20"/>
        <w:szCs w:val="18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AEFA5" w14:textId="77777777" w:rsidR="00030077" w:rsidRDefault="000300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7F1F1" w14:textId="77777777" w:rsidR="00F96954" w:rsidRDefault="00F96954" w:rsidP="00030077">
      <w:pPr>
        <w:spacing w:after="0" w:line="240" w:lineRule="auto"/>
      </w:pPr>
      <w:r>
        <w:separator/>
      </w:r>
    </w:p>
  </w:footnote>
  <w:footnote w:type="continuationSeparator" w:id="0">
    <w:p w14:paraId="535312D0" w14:textId="77777777" w:rsidR="00F96954" w:rsidRDefault="00F96954" w:rsidP="000300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86967" w14:textId="77777777" w:rsidR="00030077" w:rsidRDefault="000300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DAEC0" w14:textId="77777777" w:rsidR="00030077" w:rsidRDefault="000300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83809" w14:textId="77777777" w:rsidR="00030077" w:rsidRDefault="000300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3A471B"/>
    <w:multiLevelType w:val="hybridMultilevel"/>
    <w:tmpl w:val="231AE7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24297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LY0MbYwNjM1MzK0tLBU0lEKTi0uzszPAykwqQUA9333aywAAAA="/>
  </w:docVars>
  <w:rsids>
    <w:rsidRoot w:val="00403340"/>
    <w:rsid w:val="00030077"/>
    <w:rsid w:val="00067BF4"/>
    <w:rsid w:val="000757D4"/>
    <w:rsid w:val="000D10C6"/>
    <w:rsid w:val="00172437"/>
    <w:rsid w:val="00403340"/>
    <w:rsid w:val="004A122F"/>
    <w:rsid w:val="005431B6"/>
    <w:rsid w:val="007F6696"/>
    <w:rsid w:val="00811D10"/>
    <w:rsid w:val="00885F04"/>
    <w:rsid w:val="009417A3"/>
    <w:rsid w:val="00943F21"/>
    <w:rsid w:val="00AC19D6"/>
    <w:rsid w:val="00B235D9"/>
    <w:rsid w:val="00B53225"/>
    <w:rsid w:val="00EC2B56"/>
    <w:rsid w:val="00F96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1A1145"/>
  <w15:chartTrackingRefBased/>
  <w15:docId w15:val="{B41A8C77-8EFA-4157-A4D4-FA91E904B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ASUR Body"/>
    <w:qFormat/>
    <w:rsid w:val="00403340"/>
    <w:pPr>
      <w:spacing w:after="200" w:line="276" w:lineRule="auto"/>
    </w:pPr>
    <w:rPr>
      <w:rFonts w:ascii="Garamond" w:hAnsi="Garamond"/>
      <w:sz w:val="24"/>
    </w:rPr>
  </w:style>
  <w:style w:type="paragraph" w:styleId="Heading1">
    <w:name w:val="heading 1"/>
    <w:aliases w:val="ESUR Section Heading"/>
    <w:basedOn w:val="Normal"/>
    <w:next w:val="Normal"/>
    <w:link w:val="Heading1Char"/>
    <w:autoRedefine/>
    <w:uiPriority w:val="9"/>
    <w:qFormat/>
    <w:rsid w:val="009417A3"/>
    <w:pPr>
      <w:keepNext/>
      <w:keepLines/>
      <w:spacing w:after="0"/>
      <w:jc w:val="center"/>
      <w:outlineLvl w:val="0"/>
    </w:pPr>
    <w:rPr>
      <w:rFonts w:ascii="Arial" w:eastAsia="Calibri" w:hAnsi="Arial" w:cstheme="majorBidi"/>
      <w:b/>
      <w:color w:val="002E5D"/>
      <w:sz w:val="32"/>
      <w:szCs w:val="40"/>
    </w:rPr>
  </w:style>
  <w:style w:type="paragraph" w:styleId="Heading4">
    <w:name w:val="heading 4"/>
    <w:aliases w:val="ASUR Subheadings"/>
    <w:basedOn w:val="Normal"/>
    <w:next w:val="Normal"/>
    <w:link w:val="Heading4Char"/>
    <w:autoRedefine/>
    <w:uiPriority w:val="9"/>
    <w:unhideWhenUsed/>
    <w:qFormat/>
    <w:rsid w:val="00403340"/>
    <w:pPr>
      <w:keepNext/>
      <w:keepLines/>
      <w:spacing w:after="0"/>
      <w:outlineLvl w:val="3"/>
    </w:pPr>
    <w:rPr>
      <w:rFonts w:ascii="Arial" w:eastAsiaTheme="majorEastAsia" w:hAnsi="Arial" w:cstheme="majorBidi"/>
      <w:b/>
      <w:iCs/>
      <w:color w:val="002E5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ESUR Section Heading Char"/>
    <w:basedOn w:val="DefaultParagraphFont"/>
    <w:link w:val="Heading1"/>
    <w:uiPriority w:val="9"/>
    <w:rsid w:val="009417A3"/>
    <w:rPr>
      <w:rFonts w:ascii="Arial" w:eastAsia="Calibri" w:hAnsi="Arial" w:cstheme="majorBidi"/>
      <w:b/>
      <w:color w:val="002E5D"/>
      <w:sz w:val="32"/>
      <w:szCs w:val="40"/>
    </w:rPr>
  </w:style>
  <w:style w:type="character" w:customStyle="1" w:styleId="Heading4Char">
    <w:name w:val="Heading 4 Char"/>
    <w:aliases w:val="ASUR Subheadings Char"/>
    <w:basedOn w:val="DefaultParagraphFont"/>
    <w:link w:val="Heading4"/>
    <w:uiPriority w:val="9"/>
    <w:rsid w:val="00403340"/>
    <w:rPr>
      <w:rFonts w:ascii="Arial" w:eastAsiaTheme="majorEastAsia" w:hAnsi="Arial" w:cstheme="majorBidi"/>
      <w:b/>
      <w:iCs/>
      <w:color w:val="002E5D"/>
      <w:sz w:val="24"/>
    </w:rPr>
  </w:style>
  <w:style w:type="paragraph" w:styleId="ListParagraph">
    <w:name w:val="List Paragraph"/>
    <w:basedOn w:val="Normal"/>
    <w:uiPriority w:val="34"/>
    <w:qFormat/>
    <w:rsid w:val="004033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03340"/>
    <w:rPr>
      <w:color w:val="0563C1" w:themeColor="hyperlink"/>
      <w:u w:val="single"/>
    </w:rPr>
  </w:style>
  <w:style w:type="paragraph" w:customStyle="1" w:styleId="pf0">
    <w:name w:val="pf0"/>
    <w:basedOn w:val="Normal"/>
    <w:rsid w:val="001724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</w:rPr>
  </w:style>
  <w:style w:type="character" w:customStyle="1" w:styleId="cf01">
    <w:name w:val="cf01"/>
    <w:basedOn w:val="DefaultParagraphFont"/>
    <w:rsid w:val="00172437"/>
    <w:rPr>
      <w:rFonts w:ascii="Segoe UI" w:hAnsi="Segoe UI" w:cs="Segoe UI" w:hint="default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67B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67BF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67BF4"/>
    <w:rPr>
      <w:rFonts w:ascii="Garamond" w:hAnsi="Garamond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7B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7BF4"/>
    <w:rPr>
      <w:rFonts w:ascii="Garamond" w:hAnsi="Garamond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067BF4"/>
    <w:pPr>
      <w:spacing w:after="0" w:line="240" w:lineRule="auto"/>
    </w:pPr>
    <w:rPr>
      <w:rFonts w:ascii="Garamond" w:hAnsi="Garamond"/>
      <w:sz w:val="24"/>
    </w:rPr>
  </w:style>
  <w:style w:type="paragraph" w:styleId="Header">
    <w:name w:val="header"/>
    <w:basedOn w:val="Normal"/>
    <w:link w:val="HeaderChar"/>
    <w:uiPriority w:val="99"/>
    <w:unhideWhenUsed/>
    <w:rsid w:val="00030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0077"/>
    <w:rPr>
      <w:rFonts w:ascii="Garamond" w:hAnsi="Garamond"/>
      <w:sz w:val="24"/>
    </w:rPr>
  </w:style>
  <w:style w:type="paragraph" w:styleId="Footer">
    <w:name w:val="footer"/>
    <w:basedOn w:val="Normal"/>
    <w:link w:val="FooterChar"/>
    <w:uiPriority w:val="99"/>
    <w:unhideWhenUsed/>
    <w:rsid w:val="00030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0077"/>
    <w:rPr>
      <w:rFonts w:ascii="Garamond" w:hAnsi="Garamond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8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sara_moulton@byu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80DA4E-9F05-4B9D-A17A-471CF5E48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355</Words>
  <Characters>2026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Moulton</dc:creator>
  <cp:keywords/>
  <dc:description/>
  <cp:lastModifiedBy>Sara Moulton</cp:lastModifiedBy>
  <cp:revision>14</cp:revision>
  <dcterms:created xsi:type="dcterms:W3CDTF">2022-08-02T19:57:00Z</dcterms:created>
  <dcterms:modified xsi:type="dcterms:W3CDTF">2022-08-10T17:10:00Z</dcterms:modified>
</cp:coreProperties>
</file>